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4D2" w:rsidRDefault="007604D2" w:rsidP="00F07480">
      <w:pPr>
        <w:spacing w:line="480" w:lineRule="auto"/>
        <w:rPr>
          <w:rFonts w:ascii="Times New Roman" w:hAnsi="Times New Roman" w:cs="Times New Roman"/>
          <w:b/>
          <w:sz w:val="24"/>
          <w:szCs w:val="24"/>
        </w:rPr>
      </w:pPr>
    </w:p>
    <w:p w:rsidR="007604D2" w:rsidRDefault="007604D2">
      <w:pPr>
        <w:rPr>
          <w:rFonts w:ascii="Times New Roman" w:hAnsi="Times New Roman" w:cs="Times New Roman"/>
          <w:b/>
          <w:sz w:val="24"/>
          <w:szCs w:val="24"/>
        </w:rPr>
      </w:pPr>
      <w:r>
        <w:rPr>
          <w:rFonts w:ascii="Times New Roman" w:hAnsi="Times New Roman" w:cs="Times New Roman"/>
          <w:b/>
          <w:sz w:val="24"/>
          <w:szCs w:val="24"/>
        </w:rPr>
        <w:t xml:space="preserve">     </w:t>
      </w:r>
    </w:p>
    <w:p w:rsidR="007604D2" w:rsidRDefault="007604D2">
      <w:pPr>
        <w:rPr>
          <w:rFonts w:ascii="Times New Roman" w:hAnsi="Times New Roman" w:cs="Times New Roman"/>
          <w:b/>
          <w:sz w:val="24"/>
          <w:szCs w:val="24"/>
        </w:rPr>
      </w:pPr>
    </w:p>
    <w:p w:rsidR="007604D2" w:rsidRDefault="007604D2">
      <w:pPr>
        <w:rPr>
          <w:rFonts w:ascii="Times New Roman" w:hAnsi="Times New Roman" w:cs="Times New Roman"/>
          <w:b/>
          <w:sz w:val="24"/>
          <w:szCs w:val="24"/>
        </w:rPr>
      </w:pPr>
    </w:p>
    <w:p w:rsidR="007604D2" w:rsidRDefault="007604D2">
      <w:pPr>
        <w:rPr>
          <w:rFonts w:ascii="Times New Roman" w:hAnsi="Times New Roman" w:cs="Times New Roman"/>
          <w:b/>
          <w:sz w:val="24"/>
          <w:szCs w:val="24"/>
        </w:rPr>
      </w:pPr>
      <w:bookmarkStart w:id="0" w:name="_GoBack"/>
      <w:bookmarkEnd w:id="0"/>
    </w:p>
    <w:p w:rsidR="007604D2" w:rsidRDefault="007604D2">
      <w:pPr>
        <w:rPr>
          <w:rFonts w:ascii="Times New Roman" w:hAnsi="Times New Roman" w:cs="Times New Roman"/>
          <w:b/>
          <w:sz w:val="24"/>
          <w:szCs w:val="24"/>
        </w:rPr>
      </w:pPr>
    </w:p>
    <w:p w:rsidR="007604D2" w:rsidRDefault="007604D2">
      <w:pPr>
        <w:rPr>
          <w:rFonts w:ascii="Times New Roman" w:hAnsi="Times New Roman" w:cs="Times New Roman"/>
          <w:b/>
          <w:sz w:val="24"/>
          <w:szCs w:val="24"/>
        </w:rPr>
      </w:pPr>
    </w:p>
    <w:p w:rsidR="007604D2" w:rsidRPr="00ED353C" w:rsidRDefault="007604D2" w:rsidP="007604D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MIS Exam</w:t>
      </w:r>
    </w:p>
    <w:p w:rsidR="007604D2" w:rsidRPr="00ED353C" w:rsidRDefault="007604D2" w:rsidP="007604D2">
      <w:pPr>
        <w:spacing w:line="480" w:lineRule="auto"/>
        <w:ind w:firstLine="720"/>
        <w:jc w:val="center"/>
        <w:rPr>
          <w:rFonts w:ascii="Times New Roman" w:hAnsi="Times New Roman" w:cs="Times New Roman"/>
          <w:sz w:val="24"/>
          <w:szCs w:val="24"/>
        </w:rPr>
      </w:pPr>
      <w:r w:rsidRPr="00ED353C">
        <w:rPr>
          <w:rFonts w:ascii="Times New Roman" w:hAnsi="Times New Roman" w:cs="Times New Roman"/>
          <w:sz w:val="24"/>
          <w:szCs w:val="24"/>
        </w:rPr>
        <w:t>Date</w:t>
      </w:r>
    </w:p>
    <w:p w:rsidR="007604D2" w:rsidRPr="00ED353C" w:rsidRDefault="007604D2" w:rsidP="007604D2">
      <w:pPr>
        <w:spacing w:line="480" w:lineRule="auto"/>
        <w:ind w:firstLine="720"/>
        <w:jc w:val="center"/>
        <w:rPr>
          <w:rFonts w:ascii="Times New Roman" w:hAnsi="Times New Roman" w:cs="Times New Roman"/>
          <w:sz w:val="24"/>
          <w:szCs w:val="24"/>
        </w:rPr>
      </w:pPr>
      <w:r w:rsidRPr="00ED353C">
        <w:rPr>
          <w:rFonts w:ascii="Times New Roman" w:hAnsi="Times New Roman" w:cs="Times New Roman"/>
          <w:sz w:val="24"/>
          <w:szCs w:val="24"/>
        </w:rPr>
        <w:t>Institutional affiliation</w:t>
      </w:r>
    </w:p>
    <w:p w:rsidR="007604D2" w:rsidRDefault="007604D2">
      <w:pPr>
        <w:rPr>
          <w:rFonts w:ascii="Times New Roman" w:hAnsi="Times New Roman" w:cs="Times New Roman"/>
          <w:b/>
          <w:sz w:val="24"/>
          <w:szCs w:val="24"/>
        </w:rPr>
      </w:pPr>
      <w:r>
        <w:rPr>
          <w:rFonts w:ascii="Times New Roman" w:hAnsi="Times New Roman" w:cs="Times New Roman"/>
          <w:b/>
          <w:sz w:val="24"/>
          <w:szCs w:val="24"/>
        </w:rPr>
        <w:br w:type="page"/>
      </w:r>
    </w:p>
    <w:p w:rsidR="009101C8" w:rsidRPr="00F07480" w:rsidRDefault="00617418" w:rsidP="00F07480">
      <w:pPr>
        <w:spacing w:line="480" w:lineRule="auto"/>
        <w:rPr>
          <w:rFonts w:ascii="Times New Roman" w:hAnsi="Times New Roman" w:cs="Times New Roman"/>
          <w:sz w:val="24"/>
          <w:szCs w:val="24"/>
        </w:rPr>
      </w:pPr>
      <w:r w:rsidRPr="00F07480">
        <w:rPr>
          <w:rFonts w:ascii="Times New Roman" w:hAnsi="Times New Roman" w:cs="Times New Roman"/>
          <w:b/>
          <w:sz w:val="24"/>
          <w:szCs w:val="24"/>
        </w:rPr>
        <w:lastRenderedPageBreak/>
        <w:t>How</w:t>
      </w:r>
      <w:r w:rsidRPr="00F07480">
        <w:rPr>
          <w:rFonts w:ascii="Times New Roman" w:hAnsi="Times New Roman" w:cs="Times New Roman"/>
          <w:sz w:val="24"/>
          <w:szCs w:val="24"/>
        </w:rPr>
        <w:t xml:space="preserve"> </w:t>
      </w:r>
      <w:r w:rsidRPr="00F07480">
        <w:rPr>
          <w:rFonts w:ascii="Times New Roman" w:hAnsi="Times New Roman" w:cs="Times New Roman"/>
          <w:b/>
          <w:sz w:val="24"/>
          <w:szCs w:val="24"/>
        </w:rPr>
        <w:t>does normalization resolve the data integrity problem?</w:t>
      </w:r>
    </w:p>
    <w:p w:rsidR="00617418" w:rsidRPr="00F07480" w:rsidRDefault="00617418" w:rsidP="002E1090">
      <w:pPr>
        <w:spacing w:line="480" w:lineRule="auto"/>
        <w:ind w:firstLine="720"/>
        <w:rPr>
          <w:rFonts w:ascii="Times New Roman" w:hAnsi="Times New Roman" w:cs="Times New Roman"/>
          <w:sz w:val="24"/>
          <w:szCs w:val="24"/>
        </w:rPr>
      </w:pPr>
      <w:r w:rsidRPr="00F07480">
        <w:rPr>
          <w:rFonts w:ascii="Times New Roman" w:hAnsi="Times New Roman" w:cs="Times New Roman"/>
          <w:sz w:val="24"/>
          <w:szCs w:val="24"/>
        </w:rPr>
        <w:t xml:space="preserve">Normalization is am activity which is done to correct wrongly encoded data. It fosters data integrity by facilitating display of correct or factual data in one or two forms. This is possible through normalization because it entails creation of tables containing single theme therefore, eliminating duplicated data and other problems. </w:t>
      </w:r>
    </w:p>
    <w:p w:rsidR="00617418" w:rsidRPr="00F07480" w:rsidRDefault="00617418"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Describe entities in the context of data models?</w:t>
      </w:r>
    </w:p>
    <w:p w:rsidR="000457F4" w:rsidRPr="00F07480" w:rsidRDefault="000457F4" w:rsidP="002E1090">
      <w:pPr>
        <w:spacing w:line="480" w:lineRule="auto"/>
        <w:ind w:firstLine="720"/>
        <w:rPr>
          <w:rFonts w:ascii="Times New Roman" w:hAnsi="Times New Roman" w:cs="Times New Roman"/>
          <w:sz w:val="24"/>
          <w:szCs w:val="24"/>
        </w:rPr>
      </w:pPr>
      <w:r w:rsidRPr="00F07480">
        <w:rPr>
          <w:rFonts w:ascii="Times New Roman" w:hAnsi="Times New Roman" w:cs="Times New Roman"/>
          <w:sz w:val="24"/>
          <w:szCs w:val="24"/>
        </w:rPr>
        <w:t>An entity is something which or great importance to a user and they may what to track it. It can be tangible or intangible. Entities relay information concerning a given subject or object through characterization. Additionally, entities bears information unique to one specific commodity which helps in the item identification.</w:t>
      </w:r>
    </w:p>
    <w:p w:rsidR="000457F4" w:rsidRPr="00F07480" w:rsidRDefault="000457F4"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Describe a database and its elements?</w:t>
      </w:r>
    </w:p>
    <w:p w:rsidR="00617418" w:rsidRPr="00F07480" w:rsidRDefault="000457F4" w:rsidP="002E1090">
      <w:pPr>
        <w:spacing w:line="480" w:lineRule="auto"/>
        <w:ind w:firstLine="720"/>
        <w:rPr>
          <w:rFonts w:ascii="Times New Roman" w:hAnsi="Times New Roman" w:cs="Times New Roman"/>
          <w:sz w:val="24"/>
          <w:szCs w:val="24"/>
        </w:rPr>
      </w:pPr>
      <w:r w:rsidRPr="00F07480">
        <w:rPr>
          <w:rFonts w:ascii="Times New Roman" w:hAnsi="Times New Roman" w:cs="Times New Roman"/>
          <w:sz w:val="24"/>
          <w:szCs w:val="24"/>
        </w:rPr>
        <w:t xml:space="preserve">Self-explaining group of </w:t>
      </w:r>
      <w:r w:rsidR="00AD264A" w:rsidRPr="00F07480">
        <w:rPr>
          <w:rFonts w:ascii="Times New Roman" w:hAnsi="Times New Roman" w:cs="Times New Roman"/>
          <w:sz w:val="24"/>
          <w:szCs w:val="24"/>
        </w:rPr>
        <w:t xml:space="preserve">integrated records is what is known as database. Bytes are the corner stone of every data. They are further divided into fields also known as columns.  Fields are also placed in groups referred to as rows/records. And lastly a collection of similar rows is known as table or file. It can be therefore said that, database is a group of </w:t>
      </w:r>
      <w:r w:rsidR="003735FA" w:rsidRPr="00F07480">
        <w:rPr>
          <w:rFonts w:ascii="Times New Roman" w:hAnsi="Times New Roman" w:cs="Times New Roman"/>
          <w:sz w:val="24"/>
          <w:szCs w:val="24"/>
        </w:rPr>
        <w:t>tables and the interaction between the rows and metadata which expound on the content and relationship in the database.</w:t>
      </w:r>
    </w:p>
    <w:p w:rsidR="003735FA" w:rsidRPr="00F07480" w:rsidRDefault="003735FA"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When does it not make sense to use cloud-based hosting infrastructure?</w:t>
      </w:r>
    </w:p>
    <w:p w:rsidR="003735FA" w:rsidRPr="00F07480" w:rsidRDefault="003735FA" w:rsidP="002E1090">
      <w:pPr>
        <w:spacing w:line="480" w:lineRule="auto"/>
        <w:ind w:firstLine="720"/>
        <w:rPr>
          <w:rFonts w:ascii="Times New Roman" w:hAnsi="Times New Roman" w:cs="Times New Roman"/>
          <w:sz w:val="24"/>
          <w:szCs w:val="24"/>
        </w:rPr>
      </w:pPr>
      <w:r w:rsidRPr="00F07480">
        <w:rPr>
          <w:rFonts w:ascii="Times New Roman" w:hAnsi="Times New Roman" w:cs="Times New Roman"/>
          <w:sz w:val="24"/>
          <w:szCs w:val="24"/>
        </w:rPr>
        <w:t>Cloud-based hosting may not be appropriate amongst firms which are required by law or industry to have a standard practice in order to control their data such as financial institutions.</w:t>
      </w:r>
    </w:p>
    <w:p w:rsidR="003735FA" w:rsidRPr="00F07480" w:rsidRDefault="003735FA" w:rsidP="00F07480">
      <w:pPr>
        <w:spacing w:line="480" w:lineRule="auto"/>
        <w:rPr>
          <w:rFonts w:ascii="Times New Roman" w:hAnsi="Times New Roman" w:cs="Times New Roman"/>
          <w:b/>
          <w:sz w:val="24"/>
          <w:szCs w:val="24"/>
        </w:rPr>
      </w:pPr>
      <w:r w:rsidRPr="00F07480">
        <w:rPr>
          <w:rFonts w:ascii="Times New Roman" w:hAnsi="Times New Roman" w:cs="Times New Roman"/>
          <w:b/>
          <w:sz w:val="24"/>
          <w:szCs w:val="24"/>
        </w:rPr>
        <w:t xml:space="preserve">Define enterprise information system and describe their characteristics? </w:t>
      </w:r>
    </w:p>
    <w:p w:rsidR="003735FA" w:rsidRPr="00F07480" w:rsidRDefault="00F07480" w:rsidP="002E1090">
      <w:pPr>
        <w:spacing w:line="480" w:lineRule="auto"/>
        <w:ind w:firstLine="720"/>
        <w:rPr>
          <w:rFonts w:ascii="Times New Roman" w:hAnsi="Times New Roman" w:cs="Times New Roman"/>
          <w:sz w:val="24"/>
          <w:szCs w:val="24"/>
        </w:rPr>
      </w:pPr>
      <w:r w:rsidRPr="00F07480">
        <w:rPr>
          <w:rFonts w:ascii="Times New Roman" w:hAnsi="Times New Roman" w:cs="Times New Roman"/>
          <w:sz w:val="24"/>
          <w:szCs w:val="24"/>
        </w:rPr>
        <w:lastRenderedPageBreak/>
        <w:t xml:space="preserve">Enterprise information systems are those that span an entity and uphold work of various sections within. All the procedures are formal and well recorded and its users are well trained. Solution to any difficulty involve all the sections. Changes may prove hard due to the fact that it involves many sections. </w:t>
      </w:r>
    </w:p>
    <w:p w:rsidR="003735FA" w:rsidRPr="00F07480" w:rsidRDefault="003735FA" w:rsidP="00F07480">
      <w:pPr>
        <w:spacing w:line="480" w:lineRule="auto"/>
        <w:rPr>
          <w:rFonts w:ascii="Times New Roman" w:hAnsi="Times New Roman" w:cs="Times New Roman"/>
          <w:sz w:val="24"/>
          <w:szCs w:val="24"/>
        </w:rPr>
      </w:pPr>
    </w:p>
    <w:p w:rsidR="000457F4" w:rsidRDefault="000457F4"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p>
    <w:p w:rsidR="007604D2" w:rsidRDefault="007604D2" w:rsidP="00F0748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7604D2" w:rsidRPr="007604D2" w:rsidRDefault="007604D2" w:rsidP="002E1090">
      <w:pPr>
        <w:spacing w:after="0" w:line="480" w:lineRule="auto"/>
        <w:ind w:left="720" w:hanging="720"/>
        <w:rPr>
          <w:rFonts w:ascii="Times New Roman" w:eastAsia="Times New Roman" w:hAnsi="Times New Roman" w:cs="Times New Roman"/>
          <w:sz w:val="24"/>
          <w:szCs w:val="24"/>
        </w:rPr>
      </w:pPr>
      <w:proofErr w:type="spellStart"/>
      <w:r w:rsidRPr="007604D2">
        <w:rPr>
          <w:rFonts w:ascii="Times New Roman" w:eastAsia="Times New Roman" w:hAnsi="Times New Roman" w:cs="Times New Roman"/>
          <w:sz w:val="24"/>
          <w:szCs w:val="24"/>
        </w:rPr>
        <w:t>Albarak</w:t>
      </w:r>
      <w:proofErr w:type="spellEnd"/>
      <w:r w:rsidRPr="007604D2">
        <w:rPr>
          <w:rFonts w:ascii="Times New Roman" w:eastAsia="Times New Roman" w:hAnsi="Times New Roman" w:cs="Times New Roman"/>
          <w:sz w:val="24"/>
          <w:szCs w:val="24"/>
        </w:rPr>
        <w:t xml:space="preserve">, M., </w:t>
      </w:r>
      <w:proofErr w:type="spellStart"/>
      <w:r w:rsidRPr="007604D2">
        <w:rPr>
          <w:rFonts w:ascii="Times New Roman" w:eastAsia="Times New Roman" w:hAnsi="Times New Roman" w:cs="Times New Roman"/>
          <w:sz w:val="24"/>
          <w:szCs w:val="24"/>
        </w:rPr>
        <w:t>Alrazgan</w:t>
      </w:r>
      <w:proofErr w:type="spellEnd"/>
      <w:r w:rsidRPr="007604D2">
        <w:rPr>
          <w:rFonts w:ascii="Times New Roman" w:eastAsia="Times New Roman" w:hAnsi="Times New Roman" w:cs="Times New Roman"/>
          <w:sz w:val="24"/>
          <w:szCs w:val="24"/>
        </w:rPr>
        <w:t xml:space="preserve">, M., &amp; </w:t>
      </w:r>
      <w:proofErr w:type="spellStart"/>
      <w:r w:rsidRPr="007604D2">
        <w:rPr>
          <w:rFonts w:ascii="Times New Roman" w:eastAsia="Times New Roman" w:hAnsi="Times New Roman" w:cs="Times New Roman"/>
          <w:sz w:val="24"/>
          <w:szCs w:val="24"/>
        </w:rPr>
        <w:t>Bahsoon</w:t>
      </w:r>
      <w:proofErr w:type="spellEnd"/>
      <w:r w:rsidRPr="007604D2">
        <w:rPr>
          <w:rFonts w:ascii="Times New Roman" w:eastAsia="Times New Roman" w:hAnsi="Times New Roman" w:cs="Times New Roman"/>
          <w:sz w:val="24"/>
          <w:szCs w:val="24"/>
        </w:rPr>
        <w:t xml:space="preserve">, R. (2017). Database Normalization Debt: A Debt-Aware Approach to Reason about Normalization Decisions in Database Design. </w:t>
      </w:r>
      <w:proofErr w:type="spellStart"/>
      <w:proofErr w:type="gramStart"/>
      <w:r w:rsidRPr="007604D2">
        <w:rPr>
          <w:rFonts w:ascii="Times New Roman" w:eastAsia="Times New Roman" w:hAnsi="Times New Roman" w:cs="Times New Roman"/>
          <w:i/>
          <w:iCs/>
          <w:sz w:val="24"/>
          <w:szCs w:val="24"/>
        </w:rPr>
        <w:t>arXiv</w:t>
      </w:r>
      <w:proofErr w:type="spellEnd"/>
      <w:proofErr w:type="gramEnd"/>
      <w:r w:rsidRPr="007604D2">
        <w:rPr>
          <w:rFonts w:ascii="Times New Roman" w:eastAsia="Times New Roman" w:hAnsi="Times New Roman" w:cs="Times New Roman"/>
          <w:i/>
          <w:iCs/>
          <w:sz w:val="24"/>
          <w:szCs w:val="24"/>
        </w:rPr>
        <w:t xml:space="preserve"> preprint arXiv:1711.06109</w:t>
      </w:r>
      <w:r w:rsidRPr="007604D2">
        <w:rPr>
          <w:rFonts w:ascii="Times New Roman" w:eastAsia="Times New Roman" w:hAnsi="Times New Roman" w:cs="Times New Roman"/>
          <w:sz w:val="24"/>
          <w:szCs w:val="24"/>
        </w:rPr>
        <w:t>.</w:t>
      </w:r>
    </w:p>
    <w:p w:rsidR="007604D2" w:rsidRPr="007604D2" w:rsidRDefault="007604D2" w:rsidP="002E1090">
      <w:pPr>
        <w:spacing w:after="0" w:line="480" w:lineRule="auto"/>
        <w:ind w:left="720" w:hanging="720"/>
        <w:rPr>
          <w:rFonts w:ascii="Times New Roman" w:eastAsia="Times New Roman" w:hAnsi="Times New Roman" w:cs="Times New Roman"/>
          <w:sz w:val="24"/>
          <w:szCs w:val="24"/>
        </w:rPr>
      </w:pPr>
      <w:r w:rsidRPr="007604D2">
        <w:rPr>
          <w:rFonts w:ascii="Times New Roman" w:eastAsia="Times New Roman" w:hAnsi="Times New Roman" w:cs="Times New Roman"/>
          <w:sz w:val="24"/>
          <w:szCs w:val="24"/>
        </w:rPr>
        <w:t xml:space="preserve">Burch, T. K. (2018). Data, models, theory and reality: the structure of demographic knowledge. In </w:t>
      </w:r>
      <w:r w:rsidRPr="007604D2">
        <w:rPr>
          <w:rFonts w:ascii="Times New Roman" w:eastAsia="Times New Roman" w:hAnsi="Times New Roman" w:cs="Times New Roman"/>
          <w:i/>
          <w:iCs/>
          <w:sz w:val="24"/>
          <w:szCs w:val="24"/>
        </w:rPr>
        <w:t>Model-Based Demography</w:t>
      </w:r>
      <w:r w:rsidRPr="007604D2">
        <w:rPr>
          <w:rFonts w:ascii="Times New Roman" w:eastAsia="Times New Roman" w:hAnsi="Times New Roman" w:cs="Times New Roman"/>
          <w:sz w:val="24"/>
          <w:szCs w:val="24"/>
        </w:rPr>
        <w:t xml:space="preserve"> (pp. 21-42). Springer, Cham.</w:t>
      </w:r>
    </w:p>
    <w:p w:rsidR="007604D2" w:rsidRDefault="007604D2" w:rsidP="002E1090">
      <w:pPr>
        <w:spacing w:after="0" w:line="480" w:lineRule="auto"/>
        <w:ind w:left="720" w:hanging="720"/>
        <w:rPr>
          <w:rFonts w:ascii="Times New Roman" w:eastAsia="Times New Roman" w:hAnsi="Times New Roman" w:cs="Times New Roman"/>
          <w:sz w:val="24"/>
          <w:szCs w:val="24"/>
        </w:rPr>
      </w:pPr>
      <w:r w:rsidRPr="007604D2">
        <w:rPr>
          <w:rFonts w:ascii="Times New Roman" w:eastAsia="Times New Roman" w:hAnsi="Times New Roman" w:cs="Times New Roman"/>
          <w:sz w:val="24"/>
          <w:szCs w:val="24"/>
        </w:rPr>
        <w:t xml:space="preserve">Cohen, O. D., </w:t>
      </w:r>
      <w:proofErr w:type="spellStart"/>
      <w:r w:rsidRPr="007604D2">
        <w:rPr>
          <w:rFonts w:ascii="Times New Roman" w:eastAsia="Times New Roman" w:hAnsi="Times New Roman" w:cs="Times New Roman"/>
          <w:sz w:val="24"/>
          <w:szCs w:val="24"/>
        </w:rPr>
        <w:t>Erlichman</w:t>
      </w:r>
      <w:proofErr w:type="spellEnd"/>
      <w:r w:rsidRPr="007604D2">
        <w:rPr>
          <w:rFonts w:ascii="Times New Roman" w:eastAsia="Times New Roman" w:hAnsi="Times New Roman" w:cs="Times New Roman"/>
          <w:sz w:val="24"/>
          <w:szCs w:val="24"/>
        </w:rPr>
        <w:t xml:space="preserve">, S., Klein, R., </w:t>
      </w:r>
      <w:proofErr w:type="spellStart"/>
      <w:r w:rsidRPr="007604D2">
        <w:rPr>
          <w:rFonts w:ascii="Times New Roman" w:eastAsia="Times New Roman" w:hAnsi="Times New Roman" w:cs="Times New Roman"/>
          <w:sz w:val="24"/>
          <w:szCs w:val="24"/>
        </w:rPr>
        <w:t>Ravid</w:t>
      </w:r>
      <w:proofErr w:type="spellEnd"/>
      <w:r w:rsidRPr="007604D2">
        <w:rPr>
          <w:rFonts w:ascii="Times New Roman" w:eastAsia="Times New Roman" w:hAnsi="Times New Roman" w:cs="Times New Roman"/>
          <w:sz w:val="24"/>
          <w:szCs w:val="24"/>
        </w:rPr>
        <w:t xml:space="preserve">, D., &amp; Weiss, M. (2017). </w:t>
      </w:r>
      <w:r w:rsidRPr="007604D2">
        <w:rPr>
          <w:rFonts w:ascii="Times New Roman" w:eastAsia="Times New Roman" w:hAnsi="Times New Roman" w:cs="Times New Roman"/>
          <w:i/>
          <w:iCs/>
          <w:sz w:val="24"/>
          <w:szCs w:val="24"/>
        </w:rPr>
        <w:t>U.S. Patent Application No. 14/806,879</w:t>
      </w:r>
      <w:r w:rsidRPr="007604D2">
        <w:rPr>
          <w:rFonts w:ascii="Times New Roman" w:eastAsia="Times New Roman" w:hAnsi="Times New Roman" w:cs="Times New Roman"/>
          <w:sz w:val="24"/>
          <w:szCs w:val="24"/>
        </w:rPr>
        <w:t>.</w:t>
      </w:r>
    </w:p>
    <w:p w:rsidR="002E1090" w:rsidRPr="002E1090" w:rsidRDefault="002E1090" w:rsidP="002E1090">
      <w:pPr>
        <w:spacing w:after="0" w:line="480" w:lineRule="auto"/>
        <w:ind w:left="720" w:hanging="720"/>
        <w:rPr>
          <w:rFonts w:ascii="Times New Roman" w:eastAsia="Times New Roman" w:hAnsi="Times New Roman" w:cs="Times New Roman"/>
          <w:sz w:val="24"/>
          <w:szCs w:val="24"/>
        </w:rPr>
      </w:pPr>
      <w:r w:rsidRPr="002E1090">
        <w:rPr>
          <w:rFonts w:ascii="Times New Roman" w:eastAsia="Times New Roman" w:hAnsi="Times New Roman" w:cs="Times New Roman"/>
          <w:sz w:val="24"/>
          <w:szCs w:val="24"/>
        </w:rPr>
        <w:t xml:space="preserve">Romero, D., &amp; </w:t>
      </w:r>
      <w:proofErr w:type="spellStart"/>
      <w:r w:rsidRPr="002E1090">
        <w:rPr>
          <w:rFonts w:ascii="Times New Roman" w:eastAsia="Times New Roman" w:hAnsi="Times New Roman" w:cs="Times New Roman"/>
          <w:sz w:val="24"/>
          <w:szCs w:val="24"/>
        </w:rPr>
        <w:t>Vernadat</w:t>
      </w:r>
      <w:proofErr w:type="spellEnd"/>
      <w:r w:rsidRPr="002E1090">
        <w:rPr>
          <w:rFonts w:ascii="Times New Roman" w:eastAsia="Times New Roman" w:hAnsi="Times New Roman" w:cs="Times New Roman"/>
          <w:sz w:val="24"/>
          <w:szCs w:val="24"/>
        </w:rPr>
        <w:t xml:space="preserve">, F. (2016). Enterprise information systems state of the art: Past, present and future trends. </w:t>
      </w:r>
      <w:r w:rsidRPr="002E1090">
        <w:rPr>
          <w:rFonts w:ascii="Times New Roman" w:eastAsia="Times New Roman" w:hAnsi="Times New Roman" w:cs="Times New Roman"/>
          <w:i/>
          <w:iCs/>
          <w:sz w:val="24"/>
          <w:szCs w:val="24"/>
        </w:rPr>
        <w:t>Computers in Industry</w:t>
      </w:r>
      <w:r w:rsidRPr="002E1090">
        <w:rPr>
          <w:rFonts w:ascii="Times New Roman" w:eastAsia="Times New Roman" w:hAnsi="Times New Roman" w:cs="Times New Roman"/>
          <w:sz w:val="24"/>
          <w:szCs w:val="24"/>
        </w:rPr>
        <w:t xml:space="preserve">, </w:t>
      </w:r>
      <w:r w:rsidRPr="002E1090">
        <w:rPr>
          <w:rFonts w:ascii="Times New Roman" w:eastAsia="Times New Roman" w:hAnsi="Times New Roman" w:cs="Times New Roman"/>
          <w:i/>
          <w:iCs/>
          <w:sz w:val="24"/>
          <w:szCs w:val="24"/>
        </w:rPr>
        <w:t>79</w:t>
      </w:r>
      <w:r w:rsidRPr="002E1090">
        <w:rPr>
          <w:rFonts w:ascii="Times New Roman" w:eastAsia="Times New Roman" w:hAnsi="Times New Roman" w:cs="Times New Roman"/>
          <w:sz w:val="24"/>
          <w:szCs w:val="24"/>
        </w:rPr>
        <w:t>, 3-13.</w:t>
      </w:r>
    </w:p>
    <w:p w:rsidR="002E1090" w:rsidRPr="007604D2" w:rsidRDefault="002E1090" w:rsidP="002E1090">
      <w:pPr>
        <w:spacing w:after="0" w:line="480" w:lineRule="auto"/>
        <w:ind w:left="720" w:hanging="720"/>
        <w:rPr>
          <w:rFonts w:ascii="Times New Roman" w:eastAsia="Times New Roman" w:hAnsi="Times New Roman" w:cs="Times New Roman"/>
          <w:sz w:val="24"/>
          <w:szCs w:val="24"/>
        </w:rPr>
      </w:pPr>
    </w:p>
    <w:p w:rsidR="007604D2" w:rsidRPr="007604D2" w:rsidRDefault="007604D2" w:rsidP="002E1090">
      <w:pPr>
        <w:spacing w:after="0" w:line="480" w:lineRule="auto"/>
        <w:ind w:left="720" w:hanging="720"/>
        <w:rPr>
          <w:rFonts w:ascii="Times New Roman" w:eastAsia="Times New Roman" w:hAnsi="Times New Roman" w:cs="Times New Roman"/>
          <w:sz w:val="24"/>
          <w:szCs w:val="24"/>
        </w:rPr>
      </w:pPr>
      <w:r w:rsidRPr="007604D2">
        <w:rPr>
          <w:rFonts w:ascii="Times New Roman" w:eastAsia="Times New Roman" w:hAnsi="Times New Roman" w:cs="Times New Roman"/>
          <w:sz w:val="24"/>
          <w:szCs w:val="24"/>
        </w:rPr>
        <w:t xml:space="preserve">McGrath, M. P., Hicks, M., &amp; McPherson, D. C. (2016). </w:t>
      </w:r>
      <w:r w:rsidRPr="007604D2">
        <w:rPr>
          <w:rFonts w:ascii="Times New Roman" w:eastAsia="Times New Roman" w:hAnsi="Times New Roman" w:cs="Times New Roman"/>
          <w:i/>
          <w:iCs/>
          <w:sz w:val="24"/>
          <w:szCs w:val="24"/>
        </w:rPr>
        <w:t>U.S. Patent No. 9,317,325</w:t>
      </w:r>
      <w:r w:rsidRPr="007604D2">
        <w:rPr>
          <w:rFonts w:ascii="Times New Roman" w:eastAsia="Times New Roman" w:hAnsi="Times New Roman" w:cs="Times New Roman"/>
          <w:sz w:val="24"/>
          <w:szCs w:val="24"/>
        </w:rPr>
        <w:t>. Washington, DC: U.S. Patent and Trademark Office.</w:t>
      </w:r>
    </w:p>
    <w:p w:rsidR="007604D2" w:rsidRPr="00F07480" w:rsidRDefault="007604D2" w:rsidP="002E1090">
      <w:pPr>
        <w:spacing w:line="480" w:lineRule="auto"/>
        <w:ind w:left="720" w:hanging="720"/>
        <w:rPr>
          <w:rFonts w:ascii="Times New Roman" w:hAnsi="Times New Roman" w:cs="Times New Roman"/>
          <w:sz w:val="24"/>
          <w:szCs w:val="24"/>
        </w:rPr>
      </w:pPr>
    </w:p>
    <w:sectPr w:rsidR="007604D2" w:rsidRPr="00F07480" w:rsidSect="007604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160A" w:rsidRDefault="00FC160A" w:rsidP="007604D2">
      <w:pPr>
        <w:spacing w:after="0" w:line="240" w:lineRule="auto"/>
      </w:pPr>
      <w:r>
        <w:separator/>
      </w:r>
    </w:p>
  </w:endnote>
  <w:endnote w:type="continuationSeparator" w:id="0">
    <w:p w:rsidR="00FC160A" w:rsidRDefault="00FC160A" w:rsidP="00760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160A" w:rsidRDefault="00FC160A" w:rsidP="007604D2">
      <w:pPr>
        <w:spacing w:after="0" w:line="240" w:lineRule="auto"/>
      </w:pPr>
      <w:r>
        <w:separator/>
      </w:r>
    </w:p>
  </w:footnote>
  <w:footnote w:type="continuationSeparator" w:id="0">
    <w:p w:rsidR="00FC160A" w:rsidRDefault="00FC160A" w:rsidP="00760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4D2" w:rsidRPr="007604D2" w:rsidRDefault="00CF3ECD">
    <w:pPr>
      <w:pStyle w:val="Header"/>
      <w:rPr>
        <w:rFonts w:ascii="Times New Roman" w:hAnsi="Times New Roman" w:cs="Times New Roman"/>
        <w:sz w:val="24"/>
        <w:szCs w:val="24"/>
      </w:rPr>
    </w:pPr>
    <w:r>
      <w:rPr>
        <w:rFonts w:ascii="Times New Roman" w:hAnsi="Times New Roman" w:cs="Times New Roman"/>
        <w:sz w:val="24"/>
        <w:szCs w:val="24"/>
      </w:rPr>
      <w:t xml:space="preserve">MIS EXAM                                                                                                                                           </w:t>
    </w:r>
  </w:p>
  <w:p w:rsidR="007604D2" w:rsidRDefault="007604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4D2" w:rsidRPr="007604D2" w:rsidRDefault="007604D2">
    <w:pPr>
      <w:pStyle w:val="Header"/>
      <w:rPr>
        <w:rFonts w:ascii="Times New Roman" w:hAnsi="Times New Roman" w:cs="Times New Roman"/>
        <w:sz w:val="24"/>
        <w:szCs w:val="24"/>
      </w:rPr>
    </w:pPr>
    <w:r w:rsidRPr="007604D2">
      <w:rPr>
        <w:rFonts w:ascii="Times New Roman" w:hAnsi="Times New Roman" w:cs="Times New Roman"/>
        <w:sz w:val="24"/>
        <w:szCs w:val="24"/>
      </w:rPr>
      <w:t>Running head: MIS EXAM</w:t>
    </w:r>
  </w:p>
  <w:p w:rsidR="007604D2" w:rsidRPr="007604D2" w:rsidRDefault="007604D2">
    <w:pPr>
      <w:pStyle w:val="Header"/>
      <w:rPr>
        <w:rFonts w:ascii="Times New Roman" w:hAnsi="Times New Roman" w:cs="Times New Roman"/>
        <w:sz w:val="24"/>
        <w:szCs w:val="24"/>
      </w:rPr>
    </w:pPr>
  </w:p>
  <w:p w:rsidR="007604D2" w:rsidRDefault="00CF3ECD" w:rsidP="00CF3ECD">
    <w:pPr>
      <w:pStyle w:val="Header"/>
      <w:tabs>
        <w:tab w:val="clear" w:pos="4680"/>
        <w:tab w:val="clear" w:pos="9360"/>
        <w:tab w:val="left" w:pos="253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418"/>
    <w:rsid w:val="000457F4"/>
    <w:rsid w:val="002E1090"/>
    <w:rsid w:val="003735FA"/>
    <w:rsid w:val="004D6225"/>
    <w:rsid w:val="00617418"/>
    <w:rsid w:val="007604D2"/>
    <w:rsid w:val="009101C8"/>
    <w:rsid w:val="00AD264A"/>
    <w:rsid w:val="00CF3ECD"/>
    <w:rsid w:val="00F07480"/>
    <w:rsid w:val="00FC1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D37350-F93B-4E5A-ACD0-CA7D068E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4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4D2"/>
  </w:style>
  <w:style w:type="paragraph" w:styleId="Footer">
    <w:name w:val="footer"/>
    <w:basedOn w:val="Normal"/>
    <w:link w:val="FooterChar"/>
    <w:uiPriority w:val="99"/>
    <w:unhideWhenUsed/>
    <w:rsid w:val="007604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147971">
      <w:bodyDiv w:val="1"/>
      <w:marLeft w:val="0"/>
      <w:marRight w:val="0"/>
      <w:marTop w:val="0"/>
      <w:marBottom w:val="0"/>
      <w:divBdr>
        <w:top w:val="none" w:sz="0" w:space="0" w:color="auto"/>
        <w:left w:val="none" w:sz="0" w:space="0" w:color="auto"/>
        <w:bottom w:val="none" w:sz="0" w:space="0" w:color="auto"/>
        <w:right w:val="none" w:sz="0" w:space="0" w:color="auto"/>
      </w:divBdr>
      <w:divsChild>
        <w:div w:id="2092962548">
          <w:marLeft w:val="0"/>
          <w:marRight w:val="0"/>
          <w:marTop w:val="0"/>
          <w:marBottom w:val="0"/>
          <w:divBdr>
            <w:top w:val="none" w:sz="0" w:space="0" w:color="auto"/>
            <w:left w:val="none" w:sz="0" w:space="0" w:color="auto"/>
            <w:bottom w:val="none" w:sz="0" w:space="0" w:color="auto"/>
            <w:right w:val="none" w:sz="0" w:space="0" w:color="auto"/>
          </w:divBdr>
        </w:div>
      </w:divsChild>
    </w:div>
    <w:div w:id="461778146">
      <w:bodyDiv w:val="1"/>
      <w:marLeft w:val="0"/>
      <w:marRight w:val="0"/>
      <w:marTop w:val="0"/>
      <w:marBottom w:val="0"/>
      <w:divBdr>
        <w:top w:val="none" w:sz="0" w:space="0" w:color="auto"/>
        <w:left w:val="none" w:sz="0" w:space="0" w:color="auto"/>
        <w:bottom w:val="none" w:sz="0" w:space="0" w:color="auto"/>
        <w:right w:val="none" w:sz="0" w:space="0" w:color="auto"/>
      </w:divBdr>
      <w:divsChild>
        <w:div w:id="1060251585">
          <w:marLeft w:val="0"/>
          <w:marRight w:val="0"/>
          <w:marTop w:val="0"/>
          <w:marBottom w:val="0"/>
          <w:divBdr>
            <w:top w:val="none" w:sz="0" w:space="0" w:color="auto"/>
            <w:left w:val="none" w:sz="0" w:space="0" w:color="auto"/>
            <w:bottom w:val="none" w:sz="0" w:space="0" w:color="auto"/>
            <w:right w:val="none" w:sz="0" w:space="0" w:color="auto"/>
          </w:divBdr>
        </w:div>
      </w:divsChild>
    </w:div>
    <w:div w:id="564991806">
      <w:bodyDiv w:val="1"/>
      <w:marLeft w:val="0"/>
      <w:marRight w:val="0"/>
      <w:marTop w:val="0"/>
      <w:marBottom w:val="0"/>
      <w:divBdr>
        <w:top w:val="none" w:sz="0" w:space="0" w:color="auto"/>
        <w:left w:val="none" w:sz="0" w:space="0" w:color="auto"/>
        <w:bottom w:val="none" w:sz="0" w:space="0" w:color="auto"/>
        <w:right w:val="none" w:sz="0" w:space="0" w:color="auto"/>
      </w:divBdr>
      <w:divsChild>
        <w:div w:id="606698409">
          <w:marLeft w:val="0"/>
          <w:marRight w:val="0"/>
          <w:marTop w:val="0"/>
          <w:marBottom w:val="0"/>
          <w:divBdr>
            <w:top w:val="none" w:sz="0" w:space="0" w:color="auto"/>
            <w:left w:val="none" w:sz="0" w:space="0" w:color="auto"/>
            <w:bottom w:val="none" w:sz="0" w:space="0" w:color="auto"/>
            <w:right w:val="none" w:sz="0" w:space="0" w:color="auto"/>
          </w:divBdr>
        </w:div>
      </w:divsChild>
    </w:div>
    <w:div w:id="701394625">
      <w:bodyDiv w:val="1"/>
      <w:marLeft w:val="0"/>
      <w:marRight w:val="0"/>
      <w:marTop w:val="0"/>
      <w:marBottom w:val="0"/>
      <w:divBdr>
        <w:top w:val="none" w:sz="0" w:space="0" w:color="auto"/>
        <w:left w:val="none" w:sz="0" w:space="0" w:color="auto"/>
        <w:bottom w:val="none" w:sz="0" w:space="0" w:color="auto"/>
        <w:right w:val="none" w:sz="0" w:space="0" w:color="auto"/>
      </w:divBdr>
      <w:divsChild>
        <w:div w:id="908155861">
          <w:marLeft w:val="0"/>
          <w:marRight w:val="0"/>
          <w:marTop w:val="0"/>
          <w:marBottom w:val="0"/>
          <w:divBdr>
            <w:top w:val="none" w:sz="0" w:space="0" w:color="auto"/>
            <w:left w:val="none" w:sz="0" w:space="0" w:color="auto"/>
            <w:bottom w:val="none" w:sz="0" w:space="0" w:color="auto"/>
            <w:right w:val="none" w:sz="0" w:space="0" w:color="auto"/>
          </w:divBdr>
        </w:div>
      </w:divsChild>
    </w:div>
    <w:div w:id="1819371837">
      <w:bodyDiv w:val="1"/>
      <w:marLeft w:val="0"/>
      <w:marRight w:val="0"/>
      <w:marTop w:val="0"/>
      <w:marBottom w:val="0"/>
      <w:divBdr>
        <w:top w:val="none" w:sz="0" w:space="0" w:color="auto"/>
        <w:left w:val="none" w:sz="0" w:space="0" w:color="auto"/>
        <w:bottom w:val="none" w:sz="0" w:space="0" w:color="auto"/>
        <w:right w:val="none" w:sz="0" w:space="0" w:color="auto"/>
      </w:divBdr>
      <w:divsChild>
        <w:div w:id="483357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Moraa</dc:creator>
  <cp:keywords/>
  <dc:description/>
  <cp:lastModifiedBy>Nick Fx</cp:lastModifiedBy>
  <cp:revision>2</cp:revision>
  <dcterms:created xsi:type="dcterms:W3CDTF">2018-02-14T17:18:00Z</dcterms:created>
  <dcterms:modified xsi:type="dcterms:W3CDTF">2018-02-14T17:18:00Z</dcterms:modified>
</cp:coreProperties>
</file>